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7DA8715" w14:textId="78309A59" w:rsidR="002E16CD" w:rsidRDefault="009E0DC1" w:rsidP="002E16CD">
      <w:pPr>
        <w:keepNext/>
        <w:keepLines/>
        <w:spacing w:after="0"/>
        <w:jc w:val="center"/>
        <w:outlineLvl w:val="0"/>
        <w:rPr>
          <w:rFonts w:ascii="Times New Roman KZ" w:hAnsi="Times New Roman KZ"/>
          <w:b/>
          <w:color w:val="000000"/>
          <w:sz w:val="24"/>
          <w:szCs w:val="24"/>
          <w:lang w:val="kk-KZ"/>
        </w:rPr>
      </w:pPr>
      <w:r w:rsidRPr="009E0DC1">
        <w:rPr>
          <w:rFonts w:ascii="Times New Roman KZ" w:hAnsi="Times New Roman KZ"/>
          <w:b/>
          <w:color w:val="000000"/>
          <w:sz w:val="28"/>
          <w:szCs w:val="28"/>
        </w:rPr>
        <w:t xml:space="preserve">ҚРА1405 </w:t>
      </w:r>
      <w:r w:rsidR="001D36FC">
        <w:rPr>
          <w:rFonts w:ascii="Times New Roman KZ" w:hAnsi="Times New Roman KZ"/>
          <w:b/>
          <w:color w:val="000000"/>
          <w:sz w:val="28"/>
          <w:szCs w:val="28"/>
        </w:rPr>
        <w:t>«</w:t>
      </w:r>
      <w:r w:rsidR="005115AC">
        <w:rPr>
          <w:rFonts w:ascii="Times New Roman KZ" w:hAnsi="Times New Roman KZ"/>
          <w:b/>
          <w:color w:val="000000"/>
          <w:sz w:val="28"/>
          <w:szCs w:val="28"/>
          <w:lang w:val="kk-KZ"/>
        </w:rPr>
        <w:t>Қоғамдық пікір әлеуметтануы</w:t>
      </w:r>
      <w:r w:rsidR="001D36FC">
        <w:rPr>
          <w:rFonts w:ascii="Times New Roman KZ" w:hAnsi="Times New Roman KZ"/>
          <w:b/>
          <w:color w:val="000000"/>
          <w:sz w:val="28"/>
          <w:szCs w:val="28"/>
        </w:rPr>
        <w:t>»</w:t>
      </w:r>
      <w:r w:rsidR="001D36FC">
        <w:rPr>
          <w:rFonts w:ascii="Times New Roman KZ" w:hAnsi="Times New Roman KZ"/>
          <w:b/>
          <w:color w:val="000000"/>
          <w:sz w:val="28"/>
          <w:szCs w:val="28"/>
          <w:lang w:val="kk-KZ"/>
        </w:rPr>
        <w:t xml:space="preserve"> </w:t>
      </w:r>
    </w:p>
    <w:p w14:paraId="26DD347F" w14:textId="691C27D2"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1F5BEC54"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w:t>
      </w:r>
      <w:r w:rsidR="00B20CEE">
        <w:rPr>
          <w:rFonts w:ascii="Times New Roman" w:eastAsia="Times New Roman" w:hAnsi="Times New Roman" w:cs="Times New Roman"/>
          <w:sz w:val="28"/>
          <w:szCs w:val="28"/>
          <w:lang w:val="kk-KZ" w:eastAsia="ru-RU"/>
        </w:rPr>
        <w:t>1</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371241EA"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Pr="008F5C8F">
        <w:rPr>
          <w:rFonts w:ascii="Times New Roman" w:eastAsia="Calibri" w:hAnsi="Times New Roman" w:cs="Times New Roman"/>
          <w:b/>
          <w:sz w:val="24"/>
          <w:szCs w:val="24"/>
          <w:lang w:val="kk-KZ"/>
        </w:rPr>
        <w:t>Қоғамдық пікір әлеуметтануы</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0F918680" w14:textId="77777777" w:rsidR="00DD24E5" w:rsidRDefault="008F5C8F" w:rsidP="00AA6E76">
      <w:pPr>
        <w:tabs>
          <w:tab w:val="left" w:pos="546"/>
          <w:tab w:val="left" w:pos="851"/>
        </w:tabs>
        <w:ind w:firstLine="567"/>
        <w:jc w:val="both"/>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 xml:space="preserve">Қорытынды емтихан универ жүйесінде </w:t>
      </w:r>
      <w:r w:rsidR="00DD24E5">
        <w:rPr>
          <w:rFonts w:ascii="Times New Roman" w:eastAsia="Calibri" w:hAnsi="Times New Roman" w:cs="Times New Roman"/>
          <w:sz w:val="24"/>
          <w:szCs w:val="24"/>
          <w:lang w:val="kk-KZ"/>
        </w:rPr>
        <w:t>жазбаша</w:t>
      </w:r>
      <w:r>
        <w:rPr>
          <w:rFonts w:ascii="Times New Roman" w:eastAsia="Calibri" w:hAnsi="Times New Roman" w:cs="Times New Roman"/>
          <w:sz w:val="24"/>
          <w:szCs w:val="24"/>
          <w:lang w:val="kk-KZ"/>
        </w:rPr>
        <w:t xml:space="preserve"> түрде өткізіледі. Тақырыптың мазмұны </w:t>
      </w:r>
      <w:r>
        <w:rPr>
          <w:rFonts w:ascii="Times New Roman" w:eastAsia="Calibri" w:hAnsi="Times New Roman" w:cs="Times New Roman"/>
          <w:bCs/>
          <w:sz w:val="24"/>
          <w:szCs w:val="24"/>
          <w:lang w:val="kk-KZ"/>
        </w:rPr>
        <w:t xml:space="preserve">дәріс және семинар тақырыптары, сонымен қатар студенттерге арналған өзіндік жұмыстар тапсырмалары негізінде болады. </w:t>
      </w:r>
    </w:p>
    <w:p w14:paraId="67FB3CEA" w14:textId="5462183B" w:rsidR="00AA6E76" w:rsidRDefault="00DD24E5" w:rsidP="00AA6E76">
      <w:pPr>
        <w:tabs>
          <w:tab w:val="left" w:pos="546"/>
          <w:tab w:val="left" w:pos="851"/>
        </w:tabs>
        <w:ind w:firstLine="567"/>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Курс с</w:t>
      </w:r>
      <w:r w:rsidR="00AA6E76" w:rsidRPr="00AA6E76">
        <w:rPr>
          <w:rFonts w:ascii="Times New Roman" w:eastAsia="Calibri" w:hAnsi="Times New Roman" w:cs="Times New Roman"/>
          <w:bCs/>
          <w:sz w:val="24"/>
          <w:szCs w:val="24"/>
          <w:lang w:val="kk-KZ"/>
        </w:rPr>
        <w:t>туденттерге қоғамдық пікірді зерттеудің әлеуметтік мәселелерін және   бағыттары мен ғылыми  концепцияларға талдау жасауға негізделген. Қоғамдық пікірдің қалыптасуы мен БАҚ рөлі, қызметтері мен құрылымдық элементерін айқындайды. Қоғамдық пікір туралы түсінікті кеңінен бейнелеу, жаңа зерттеулердің жолдарын әртүрлі тұрғыдан жүйелеу</w:t>
      </w:r>
      <w:r>
        <w:rPr>
          <w:rFonts w:ascii="Times New Roman" w:eastAsia="Calibri" w:hAnsi="Times New Roman" w:cs="Times New Roman"/>
          <w:bCs/>
          <w:sz w:val="24"/>
          <w:szCs w:val="24"/>
          <w:lang w:val="kk-KZ"/>
        </w:rPr>
        <w:t xml:space="preserve"> қарастырылады.</w:t>
      </w:r>
    </w:p>
    <w:p w14:paraId="35758698" w14:textId="307B0EE2" w:rsidR="008F5C8F" w:rsidRDefault="008F5C8F" w:rsidP="00AA6E76">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w:t>
      </w:r>
      <w:r w:rsidR="00DD24E5">
        <w:rPr>
          <w:rFonts w:ascii="Times New Roman" w:eastAsia="Calibri" w:hAnsi="Times New Roman" w:cs="Times New Roman"/>
          <w:sz w:val="24"/>
          <w:szCs w:val="24"/>
          <w:lang w:val="kk-KZ"/>
        </w:rPr>
        <w:t>жазбаша</w:t>
      </w:r>
      <w:r>
        <w:rPr>
          <w:rFonts w:ascii="Times New Roman" w:eastAsia="Calibri" w:hAnsi="Times New Roman" w:cs="Times New Roman"/>
          <w:sz w:val="24"/>
          <w:szCs w:val="24"/>
          <w:lang w:val="kk-KZ"/>
        </w:rPr>
        <w:t xml:space="preserve"> түрде өткізіледі. </w:t>
      </w:r>
    </w:p>
    <w:p w14:paraId="7BF6B31D" w14:textId="2783D155" w:rsidR="00DD24E5" w:rsidRDefault="00DD24E5" w:rsidP="00AA6E76">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Емтихан уақыты 2 сағат</w:t>
      </w:r>
    </w:p>
    <w:p w14:paraId="61B6B59D" w14:textId="303AA0B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Емтихан өткізу ережелерін студенттер Univer </w:t>
      </w:r>
      <w:r w:rsidR="00AA6E76">
        <w:rPr>
          <w:rFonts w:ascii="Times New Roman" w:eastAsia="Calibri" w:hAnsi="Times New Roman" w:cs="Times New Roman"/>
          <w:sz w:val="24"/>
          <w:szCs w:val="24"/>
          <w:lang w:val="kk-KZ"/>
        </w:rPr>
        <w:t>жүйесінде</w:t>
      </w:r>
      <w:r>
        <w:rPr>
          <w:rFonts w:ascii="Times New Roman" w:eastAsia="Calibri" w:hAnsi="Times New Roman" w:cs="Times New Roman"/>
          <w:sz w:val="24"/>
          <w:szCs w:val="24"/>
          <w:lang w:val="kk-KZ"/>
        </w:rPr>
        <w:t xml:space="preserve"> нұсқаулықты оқып біле алады.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43505424" w14:textId="169C0856"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МАҢЫЗДЫ – емтихан </w:t>
      </w:r>
      <w:r w:rsidR="00AA6E76">
        <w:rPr>
          <w:rFonts w:ascii="Times New Roman" w:eastAsia="Calibri" w:hAnsi="Times New Roman" w:cs="Times New Roman"/>
          <w:sz w:val="24"/>
          <w:szCs w:val="24"/>
          <w:lang w:val="kk-KZ"/>
        </w:rPr>
        <w:t xml:space="preserve">уақыты және өткізілетін аудитория </w:t>
      </w:r>
      <w:r>
        <w:rPr>
          <w:rFonts w:ascii="Times New Roman" w:eastAsia="Calibri" w:hAnsi="Times New Roman" w:cs="Times New Roman"/>
          <w:sz w:val="24"/>
          <w:szCs w:val="24"/>
          <w:lang w:val="kk-KZ"/>
        </w:rPr>
        <w:t>студенттер мен оқытушыларға алдын ала белгілі болуы тиіс кесте бойынша өткізіледі.</w:t>
      </w:r>
    </w:p>
    <w:p w14:paraId="16A4DDEC" w14:textId="5A5B7999"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Қорытынды емтиханды өткізу ережесі Универ жүйесінде орналастырылады:</w:t>
      </w:r>
    </w:p>
    <w:p w14:paraId="4DE254AA" w14:textId="1F9BF46D"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Балл қою уақыты –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аяқталғаннан кейін</w:t>
      </w:r>
      <w:r w:rsidR="00DD24E5">
        <w:rPr>
          <w:rFonts w:ascii="Times New Roman" w:eastAsia="Calibri" w:hAnsi="Times New Roman" w:cs="Times New Roman"/>
          <w:sz w:val="24"/>
          <w:szCs w:val="24"/>
          <w:lang w:val="kk-KZ"/>
        </w:rPr>
        <w:t>, оқытушымен емтихан жауаптарын тексеріп болған соң</w:t>
      </w:r>
      <w:r>
        <w:rPr>
          <w:rFonts w:ascii="Times New Roman" w:eastAsia="Calibri" w:hAnsi="Times New Roman" w:cs="Times New Roman"/>
          <w:sz w:val="24"/>
          <w:szCs w:val="24"/>
          <w:lang w:val="kk-KZ"/>
        </w:rPr>
        <w:t xml:space="preserve"> </w:t>
      </w:r>
      <w:r w:rsidR="00DD24E5">
        <w:rPr>
          <w:rFonts w:ascii="Times New Roman" w:eastAsia="Calibri" w:hAnsi="Times New Roman" w:cs="Times New Roman"/>
          <w:sz w:val="24"/>
          <w:szCs w:val="24"/>
          <w:lang w:val="kk-KZ"/>
        </w:rPr>
        <w:t xml:space="preserve"> </w:t>
      </w:r>
      <w:r w:rsidR="00AA6E76">
        <w:rPr>
          <w:rFonts w:ascii="Times New Roman" w:eastAsia="Calibri" w:hAnsi="Times New Roman" w:cs="Times New Roman"/>
          <w:sz w:val="24"/>
          <w:szCs w:val="24"/>
          <w:lang w:val="kk-KZ"/>
        </w:rPr>
        <w:t>белгілі болады</w:t>
      </w:r>
    </w:p>
    <w:p w14:paraId="1516A35E" w14:textId="44E38FAD"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Егер студент </w:t>
      </w:r>
      <w:r w:rsidR="00AA6E76">
        <w:rPr>
          <w:rFonts w:ascii="Times New Roman" w:eastAsia="Calibri" w:hAnsi="Times New Roman" w:cs="Times New Roman"/>
          <w:sz w:val="24"/>
          <w:szCs w:val="24"/>
          <w:lang w:val="kk-KZ"/>
        </w:rPr>
        <w:t>емтихан</w:t>
      </w:r>
      <w:r>
        <w:rPr>
          <w:rFonts w:ascii="Times New Roman" w:eastAsia="Calibri" w:hAnsi="Times New Roman" w:cs="Times New Roman"/>
          <w:sz w:val="24"/>
          <w:szCs w:val="24"/>
          <w:lang w:val="kk-KZ"/>
        </w:rPr>
        <w:t xml:space="preserve"> ережелерін бұзса, оның нәтижесі жойылады.</w:t>
      </w:r>
    </w:p>
    <w:p w14:paraId="10584480" w14:textId="729B10F0" w:rsidR="0020492B" w:rsidRDefault="00AA6E76" w:rsidP="0020492B">
      <w:pPr>
        <w:keepNext/>
        <w:tabs>
          <w:tab w:val="left" w:pos="463"/>
          <w:tab w:val="center" w:pos="9639"/>
        </w:tabs>
        <w:autoSpaceDE w:val="0"/>
        <w:autoSpaceDN w:val="0"/>
        <w:spacing w:after="0"/>
        <w:ind w:firstLine="567"/>
        <w:jc w:val="both"/>
        <w:outlineLvl w:val="1"/>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Емтихан</w:t>
      </w:r>
      <w:r w:rsidR="008F5C8F" w:rsidRPr="008F5C8F">
        <w:rPr>
          <w:rFonts w:ascii="Times New Roman" w:eastAsia="Calibri" w:hAnsi="Times New Roman" w:cs="Times New Roman"/>
          <w:b/>
          <w:i/>
          <w:sz w:val="24"/>
          <w:szCs w:val="24"/>
          <w:u w:val="single"/>
          <w:lang w:val="kk-KZ"/>
        </w:rPr>
        <w:t xml:space="preserve">  тақырыптар</w:t>
      </w:r>
    </w:p>
    <w:p w14:paraId="34C6B139" w14:textId="77777777" w:rsidR="008F5C8F" w:rsidRPr="008F5C8F" w:rsidRDefault="008F5C8F" w:rsidP="008F5C8F">
      <w:pPr>
        <w:numPr>
          <w:ilvl w:val="0"/>
          <w:numId w:val="41"/>
        </w:numPr>
        <w:spacing w:after="0" w:line="240" w:lineRule="auto"/>
        <w:ind w:right="-74"/>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Қоғамдық пікір әлеуметтік зерттеу мәселесі .</w:t>
      </w:r>
    </w:p>
    <w:p w14:paraId="4589B332"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color w:val="000000"/>
          <w:spacing w:val="-1"/>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зерттеуде әлеуметтанулық зерттеулердің методологиясы және әдістемесі.</w:t>
      </w:r>
    </w:p>
    <w:p w14:paraId="4EAC56AF"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z w:val="24"/>
          <w:szCs w:val="24"/>
          <w:lang w:val="kk-KZ" w:eastAsia="ru-RU"/>
        </w:rPr>
        <w:t>Дүниежүзілік деңгейде қоғамдық пікір әлеуметтануының даму тарихы , ТМД-а</w:t>
      </w:r>
    </w:p>
    <w:p w14:paraId="44866964"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Қоғамдық пікір </w:t>
      </w:r>
      <w:r w:rsidRPr="008F5C8F">
        <w:rPr>
          <w:rFonts w:ascii="Times New Roman" w:eastAsia="Times New Roman" w:hAnsi="Times New Roman" w:cs="Times New Roman"/>
          <w:color w:val="000000"/>
          <w:sz w:val="24"/>
          <w:szCs w:val="24"/>
          <w:lang w:val="kk-KZ" w:eastAsia="ru-RU"/>
        </w:rPr>
        <w:t>әлеуметтану</w:t>
      </w:r>
      <w:r w:rsidRPr="008F5C8F">
        <w:rPr>
          <w:rFonts w:ascii="Times New Roman" w:eastAsia="Times New Roman" w:hAnsi="Times New Roman" w:cs="Times New Roman"/>
          <w:sz w:val="24"/>
          <w:szCs w:val="24"/>
          <w:lang w:val="kk-KZ" w:eastAsia="ru-RU"/>
        </w:rPr>
        <w:t xml:space="preserve"> дамуының шетелдік тәжірибесі ( АҚШ )</w:t>
      </w:r>
    </w:p>
    <w:p w14:paraId="7385F7CB"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 xml:space="preserve">Қазіріг Қазақстанда қоғамдық пікір </w:t>
      </w:r>
      <w:r w:rsidRPr="008F5C8F">
        <w:rPr>
          <w:rFonts w:ascii="Times New Roman" w:eastAsia="Times New Roman" w:hAnsi="Times New Roman" w:cs="Times New Roman"/>
          <w:color w:val="000000"/>
          <w:sz w:val="24"/>
          <w:szCs w:val="24"/>
          <w:lang w:val="kk-KZ" w:eastAsia="ru-RU"/>
        </w:rPr>
        <w:t>әлеуметтануының</w:t>
      </w:r>
      <w:r w:rsidRPr="008F5C8F">
        <w:rPr>
          <w:rFonts w:ascii="Times New Roman" w:eastAsia="Times New Roman" w:hAnsi="Times New Roman" w:cs="Times New Roman"/>
          <w:color w:val="000000"/>
          <w:spacing w:val="2"/>
          <w:sz w:val="24"/>
          <w:szCs w:val="24"/>
          <w:lang w:val="kk-KZ" w:eastAsia="ru-RU"/>
        </w:rPr>
        <w:t xml:space="preserve"> қалыптасуы .</w:t>
      </w:r>
    </w:p>
    <w:p w14:paraId="7580181C" w14:textId="77777777" w:rsidR="008F5C8F" w:rsidRPr="008F5C8F" w:rsidRDefault="008F5C8F" w:rsidP="008F5C8F">
      <w:pPr>
        <w:numPr>
          <w:ilvl w:val="0"/>
          <w:numId w:val="41"/>
        </w:numPr>
        <w:shd w:val="clear" w:color="auto" w:fill="FFFFFF"/>
        <w:tabs>
          <w:tab w:val="left" w:pos="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Қоғамдық пікір зерттеу әлеуметтанулық орталықтарының  қалыптасуы және жұмыс жасауы.</w:t>
      </w:r>
    </w:p>
    <w:p w14:paraId="4E29E3A1"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Сана , білімдер және пікірлер арақатынас, тарихта олардың қалыптасу ерекшеліктері.</w:t>
      </w:r>
    </w:p>
    <w:p w14:paraId="380E8243" w14:textId="77777777" w:rsidR="008F5C8F" w:rsidRPr="008F5C8F" w:rsidRDefault="008F5C8F" w:rsidP="008F5C8F">
      <w:pPr>
        <w:numPr>
          <w:ilvl w:val="0"/>
          <w:numId w:val="41"/>
        </w:numPr>
        <w:shd w:val="clear" w:color="auto" w:fill="FFFFFF"/>
        <w:tabs>
          <w:tab w:val="left" w:pos="360"/>
        </w:tabs>
        <w:spacing w:before="10" w:after="0" w:line="240" w:lineRule="auto"/>
        <w:ind w:right="-215"/>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4"/>
          <w:sz w:val="24"/>
          <w:szCs w:val="24"/>
          <w:lang w:val="kk-KZ" w:eastAsia="ru-RU"/>
        </w:rPr>
        <w:t>Қоғамдық және бұқаралық сана  және қазіргі әлемдегі қоғамдық пікір .</w:t>
      </w:r>
    </w:p>
    <w:p w14:paraId="1FA817F6"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3"/>
          <w:sz w:val="24"/>
          <w:szCs w:val="24"/>
          <w:lang w:val="kk-KZ" w:eastAsia="ru-RU"/>
        </w:rPr>
        <w:t>Дүниежүзілік қоғамдық пікірдің қоғам дамуындағы ролі.</w:t>
      </w:r>
    </w:p>
    <w:p w14:paraId="0EAC071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әлеуметтанулық зерттеу және әлеуметтанулық сұраунаманың арақатынасы.</w:t>
      </w:r>
    </w:p>
    <w:p w14:paraId="7899E01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3"/>
          <w:sz w:val="24"/>
          <w:szCs w:val="24"/>
          <w:lang w:val="kk-KZ" w:eastAsia="ru-RU"/>
        </w:rPr>
        <w:t>Қоғамдық пікірді зерттеудегі әлеуметтанулық зерттеулердің негізгі кезеңдері , мақсаты және міндеттері.</w:t>
      </w:r>
    </w:p>
    <w:p w14:paraId="4235C1AB"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4"/>
          <w:sz w:val="24"/>
          <w:szCs w:val="24"/>
          <w:lang w:val="kk-KZ" w:eastAsia="ru-RU"/>
        </w:rPr>
        <w:t>Қоғамдық пікір құрылымы : мазмұны , түрлер , қызметтері.</w:t>
      </w:r>
    </w:p>
    <w:p w14:paraId="2353A0B4"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Әлеуметтанулық ақпараттың шынайылық мәселесі .</w:t>
      </w:r>
    </w:p>
    <w:p w14:paraId="5A48DC3A"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сана және қоғамдық пікір .</w:t>
      </w:r>
    </w:p>
    <w:p w14:paraId="383577C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lastRenderedPageBreak/>
        <w:t>Қоғамдық пікір және олардың таралу құралдары.</w:t>
      </w:r>
    </w:p>
    <w:p w14:paraId="764218C3"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Басқару органдарына қоғамдық пікірдің кері байланысы, қоғамдық қатынастар.</w:t>
      </w:r>
    </w:p>
    <w:p w14:paraId="60BCE58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зерттеудің міндеттері.</w:t>
      </w:r>
    </w:p>
    <w:p w14:paraId="49BD58A9"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пікірді зерттеудің өзіндік ерекшеліктері .</w:t>
      </w:r>
    </w:p>
    <w:p w14:paraId="7FFF1A37"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 өтпелі кезеңінде Қазақстанда қоғамдық пікірді зерттеулерінің міндеттері </w:t>
      </w:r>
    </w:p>
    <w:p w14:paraId="3E1CF30E" w14:textId="77777777" w:rsidR="008F5C8F" w:rsidRPr="005115AC" w:rsidRDefault="008F5C8F"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512603D4" w14:textId="77777777" w:rsidR="008F5C8F" w:rsidRPr="003E3A43" w:rsidRDefault="008F5C8F" w:rsidP="008F5C8F">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3A6DAD2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pacing w:val="11"/>
          <w:sz w:val="24"/>
          <w:szCs w:val="24"/>
        </w:rPr>
        <w:t>Биекенов</w:t>
      </w:r>
      <w:proofErr w:type="spellEnd"/>
      <w:r w:rsidRPr="008F5C8F">
        <w:rPr>
          <w:rFonts w:ascii="Times New Roman" w:hAnsi="Times New Roman" w:cs="Times New Roman"/>
          <w:spacing w:val="11"/>
          <w:sz w:val="24"/>
          <w:szCs w:val="24"/>
        </w:rPr>
        <w:t xml:space="preserve"> К.У.  </w:t>
      </w:r>
      <w:proofErr w:type="spellStart"/>
      <w:r w:rsidRPr="008F5C8F">
        <w:rPr>
          <w:rFonts w:ascii="Times New Roman" w:hAnsi="Times New Roman" w:cs="Times New Roman"/>
          <w:spacing w:val="11"/>
          <w:sz w:val="24"/>
          <w:szCs w:val="24"/>
        </w:rPr>
        <w:t>Жаназарова</w:t>
      </w:r>
      <w:proofErr w:type="spellEnd"/>
      <w:r w:rsidRPr="008F5C8F">
        <w:rPr>
          <w:rFonts w:ascii="Times New Roman" w:hAnsi="Times New Roman" w:cs="Times New Roman"/>
          <w:spacing w:val="11"/>
          <w:sz w:val="24"/>
          <w:szCs w:val="24"/>
        </w:rPr>
        <w:t xml:space="preserve"> </w:t>
      </w:r>
      <w:proofErr w:type="gramStart"/>
      <w:r w:rsidRPr="008F5C8F">
        <w:rPr>
          <w:rFonts w:ascii="Times New Roman" w:hAnsi="Times New Roman" w:cs="Times New Roman"/>
          <w:spacing w:val="11"/>
          <w:sz w:val="24"/>
          <w:szCs w:val="24"/>
        </w:rPr>
        <w:t>З.Ж.</w:t>
      </w:r>
      <w:proofErr w:type="gramEnd"/>
      <w:r w:rsidRPr="008F5C8F">
        <w:rPr>
          <w:rFonts w:ascii="Times New Roman" w:hAnsi="Times New Roman" w:cs="Times New Roman"/>
          <w:spacing w:val="11"/>
          <w:sz w:val="24"/>
          <w:szCs w:val="24"/>
        </w:rPr>
        <w:t>, Нурбекова Ж.А.  Социология</w:t>
      </w:r>
      <w:r w:rsidRPr="008F5C8F">
        <w:rPr>
          <w:rFonts w:ascii="Times New Roman" w:hAnsi="Times New Roman" w:cs="Times New Roman"/>
          <w:sz w:val="24"/>
          <w:szCs w:val="24"/>
        </w:rPr>
        <w:t xml:space="preserve"> общественного мнения. Алматы, 2001.</w:t>
      </w:r>
    </w:p>
    <w:p w14:paraId="1C98F33C"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rPr>
          <w:rFonts w:ascii="Times New Roman" w:hAnsi="Times New Roman" w:cs="Times New Roman"/>
          <w:sz w:val="24"/>
          <w:szCs w:val="24"/>
        </w:rPr>
      </w:pPr>
      <w:proofErr w:type="spellStart"/>
      <w:r w:rsidRPr="008F5C8F">
        <w:rPr>
          <w:rFonts w:ascii="Times New Roman" w:hAnsi="Times New Roman" w:cs="Times New Roman"/>
          <w:sz w:val="24"/>
          <w:szCs w:val="24"/>
        </w:rPr>
        <w:t>Епархина</w:t>
      </w:r>
      <w:proofErr w:type="spellEnd"/>
      <w:r w:rsidRPr="008F5C8F">
        <w:rPr>
          <w:rFonts w:ascii="Times New Roman" w:hAnsi="Times New Roman" w:cs="Times New Roman"/>
          <w:sz w:val="24"/>
          <w:szCs w:val="24"/>
        </w:rPr>
        <w:t xml:space="preserve"> О.В. Социология общественного мнения. М.: ИЦ Академия, 2013. — 240 с.;</w:t>
      </w:r>
    </w:p>
    <w:p w14:paraId="32B80982" w14:textId="77777777" w:rsidR="008F5C8F" w:rsidRPr="008F5C8F" w:rsidRDefault="00DF475A"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hyperlink r:id="rId8" w:tooltip="Д. В. Кузнецов" w:history="1">
        <w:r w:rsidR="008F5C8F" w:rsidRPr="008F5C8F">
          <w:rPr>
            <w:rFonts w:ascii="Times New Roman" w:hAnsi="Times New Roman" w:cs="Times New Roman"/>
            <w:iCs/>
            <w:sz w:val="24"/>
            <w:szCs w:val="24"/>
            <w:bdr w:val="none" w:sz="0" w:space="0" w:color="auto" w:frame="1"/>
          </w:rPr>
          <w:t xml:space="preserve"> </w:t>
        </w:r>
        <w:proofErr w:type="spellStart"/>
        <w:r w:rsidR="008F5C8F" w:rsidRPr="008F5C8F">
          <w:rPr>
            <w:rFonts w:ascii="Times New Roman" w:hAnsi="Times New Roman" w:cs="Times New Roman"/>
            <w:iCs/>
            <w:sz w:val="24"/>
            <w:szCs w:val="24"/>
            <w:bdr w:val="none" w:sz="0" w:space="0" w:color="auto" w:frame="1"/>
          </w:rPr>
          <w:t>Кузнецов</w:t>
        </w:r>
      </w:hyperlink>
      <w:r w:rsidR="008F5C8F" w:rsidRPr="008F5C8F">
        <w:rPr>
          <w:rFonts w:ascii="Times New Roman" w:hAnsi="Times New Roman" w:cs="Times New Roman"/>
          <w:iCs/>
          <w:sz w:val="24"/>
          <w:szCs w:val="24"/>
        </w:rPr>
        <w:t>Д.В</w:t>
      </w:r>
      <w:proofErr w:type="spellEnd"/>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2010</w:t>
      </w:r>
    </w:p>
    <w:p w14:paraId="5951895B" w14:textId="77777777" w:rsidR="008F5C8F" w:rsidRPr="008F5C8F" w:rsidRDefault="00DF475A" w:rsidP="008F5C8F">
      <w:pPr>
        <w:pStyle w:val="ab"/>
        <w:widowControl w:val="0"/>
        <w:numPr>
          <w:ilvl w:val="0"/>
          <w:numId w:val="39"/>
        </w:numPr>
        <w:shd w:val="clear" w:color="auto" w:fill="FFFFFF"/>
        <w:autoSpaceDE w:val="0"/>
        <w:autoSpaceDN w:val="0"/>
        <w:adjustRightInd w:val="0"/>
        <w:jc w:val="both"/>
        <w:outlineLvl w:val="0"/>
        <w:rPr>
          <w:rFonts w:ascii="Times New Roman" w:hAnsi="Times New Roman" w:cs="Times New Roman"/>
          <w:bCs/>
          <w:kern w:val="36"/>
          <w:sz w:val="24"/>
          <w:szCs w:val="24"/>
        </w:rPr>
      </w:pPr>
      <w:hyperlink r:id="rId9" w:tooltip="Гросул В.Я" w:history="1">
        <w:proofErr w:type="spellStart"/>
        <w:r w:rsidR="008F5C8F" w:rsidRPr="008F5C8F">
          <w:rPr>
            <w:rFonts w:ascii="Times New Roman" w:hAnsi="Times New Roman" w:cs="Times New Roman"/>
            <w:iCs/>
            <w:sz w:val="24"/>
            <w:szCs w:val="24"/>
            <w:bdr w:val="none" w:sz="0" w:space="0" w:color="auto" w:frame="1"/>
          </w:rPr>
          <w:t>Гросул</w:t>
        </w:r>
        <w:proofErr w:type="spellEnd"/>
        <w:r w:rsidR="008F5C8F" w:rsidRPr="008F5C8F">
          <w:rPr>
            <w:rFonts w:ascii="Times New Roman" w:hAnsi="Times New Roman" w:cs="Times New Roman"/>
            <w:iCs/>
            <w:sz w:val="24"/>
            <w:szCs w:val="24"/>
            <w:bdr w:val="none" w:sz="0" w:space="0" w:color="auto" w:frame="1"/>
          </w:rPr>
          <w:t xml:space="preserve"> В.Я</w:t>
        </w:r>
      </w:hyperlink>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 xml:space="preserve">Общественное мнение в России ХIХ века. Монография. </w:t>
      </w:r>
      <w:proofErr w:type="gramStart"/>
      <w:r w:rsidR="008F5C8F" w:rsidRPr="008F5C8F">
        <w:rPr>
          <w:rFonts w:ascii="Times New Roman" w:hAnsi="Times New Roman" w:cs="Times New Roman"/>
          <w:bCs/>
          <w:kern w:val="36"/>
          <w:sz w:val="24"/>
          <w:szCs w:val="24"/>
        </w:rPr>
        <w:t>М.:АИРО</w:t>
      </w:r>
      <w:proofErr w:type="gramEnd"/>
      <w:r w:rsidR="008F5C8F" w:rsidRPr="008F5C8F">
        <w:rPr>
          <w:rFonts w:ascii="Times New Roman" w:hAnsi="Times New Roman" w:cs="Times New Roman"/>
          <w:bCs/>
          <w:kern w:val="36"/>
          <w:sz w:val="24"/>
          <w:szCs w:val="24"/>
        </w:rPr>
        <w:t>, 2013</w:t>
      </w:r>
    </w:p>
    <w:p w14:paraId="280F4CB0" w14:textId="77777777" w:rsidR="008F5C8F" w:rsidRPr="008F5C8F" w:rsidRDefault="00DF475A"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hyperlink r:id="rId10" w:tooltip="Об авторе подробнее" w:history="1">
        <w:proofErr w:type="spellStart"/>
        <w:r w:rsidR="008F5C8F" w:rsidRPr="008F5C8F">
          <w:rPr>
            <w:rStyle w:val="af1"/>
            <w:rFonts w:ascii="Times New Roman" w:hAnsi="Times New Roman" w:cs="Times New Roman"/>
            <w:sz w:val="24"/>
            <w:szCs w:val="24"/>
            <w:shd w:val="clear" w:color="auto" w:fill="FFFFFF"/>
          </w:rPr>
          <w:t>Мчедлова</w:t>
        </w:r>
        <w:proofErr w:type="spellEnd"/>
        <w:r w:rsidR="008F5C8F" w:rsidRPr="008F5C8F">
          <w:rPr>
            <w:rStyle w:val="af1"/>
            <w:rFonts w:ascii="Times New Roman" w:hAnsi="Times New Roman" w:cs="Times New Roman"/>
            <w:sz w:val="24"/>
            <w:szCs w:val="24"/>
            <w:shd w:val="clear" w:color="auto" w:fill="FFFFFF"/>
          </w:rPr>
          <w:t xml:space="preserve"> М. </w:t>
        </w:r>
        <w:proofErr w:type="spellStart"/>
        <w:r w:rsidR="008F5C8F" w:rsidRPr="008F5C8F">
          <w:rPr>
            <w:rStyle w:val="af1"/>
            <w:rFonts w:ascii="Times New Roman" w:hAnsi="Times New Roman" w:cs="Times New Roman"/>
            <w:sz w:val="24"/>
            <w:szCs w:val="24"/>
            <w:shd w:val="clear" w:color="auto" w:fill="FFFFFF"/>
          </w:rPr>
          <w:t>М.</w:t>
        </w:r>
      </w:hyperlink>
      <w:hyperlink r:id="rId11" w:tooltip="подробнее..." w:history="1">
        <w:r w:rsidR="008F5C8F" w:rsidRPr="008F5C8F">
          <w:rPr>
            <w:rStyle w:val="ac"/>
            <w:rFonts w:ascii="Times New Roman" w:hAnsi="Times New Roman" w:cs="Times New Roman"/>
            <w:color w:val="auto"/>
            <w:sz w:val="24"/>
            <w:szCs w:val="24"/>
            <w:shd w:val="clear" w:color="auto" w:fill="FFFFFF"/>
          </w:rPr>
          <w:t>Влияние</w:t>
        </w:r>
        <w:proofErr w:type="spellEnd"/>
        <w:r w:rsidR="008F5C8F" w:rsidRPr="008F5C8F">
          <w:rPr>
            <w:rStyle w:val="ac"/>
            <w:rFonts w:ascii="Times New Roman" w:hAnsi="Times New Roman" w:cs="Times New Roman"/>
            <w:color w:val="auto"/>
            <w:sz w:val="24"/>
            <w:szCs w:val="24"/>
            <w:shd w:val="clear" w:color="auto" w:fill="FFFFFF"/>
          </w:rPr>
          <w:t xml:space="preserve"> религии на ценностное сознание россиян // Российское общество и вызовы времени. Книга первая / </w:t>
        </w:r>
        <w:proofErr w:type="gramStart"/>
        <w:r w:rsidR="008F5C8F" w:rsidRPr="008F5C8F">
          <w:rPr>
            <w:rStyle w:val="ac"/>
            <w:rFonts w:ascii="Times New Roman" w:hAnsi="Times New Roman" w:cs="Times New Roman"/>
            <w:color w:val="auto"/>
            <w:sz w:val="24"/>
            <w:szCs w:val="24"/>
            <w:shd w:val="clear" w:color="auto" w:fill="FFFFFF"/>
          </w:rPr>
          <w:t>М.К.</w:t>
        </w:r>
        <w:proofErr w:type="gramEnd"/>
        <w:r w:rsidR="008F5C8F"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С. </w:t>
        </w:r>
        <w:proofErr w:type="gramStart"/>
        <w:r w:rsidR="008F5C8F" w:rsidRPr="008F5C8F">
          <w:rPr>
            <w:rStyle w:val="ac"/>
            <w:rFonts w:ascii="Times New Roman" w:hAnsi="Times New Roman" w:cs="Times New Roman"/>
            <w:color w:val="auto"/>
            <w:sz w:val="24"/>
            <w:szCs w:val="24"/>
            <w:shd w:val="clear" w:color="auto" w:fill="FFFFFF"/>
          </w:rPr>
          <w:t>166-197</w:t>
        </w:r>
        <w:proofErr w:type="gramEnd"/>
        <w:r w:rsidR="008F5C8F" w:rsidRPr="008F5C8F">
          <w:rPr>
            <w:rStyle w:val="ac"/>
            <w:rFonts w:ascii="Times New Roman" w:hAnsi="Times New Roman" w:cs="Times New Roman"/>
            <w:color w:val="auto"/>
            <w:sz w:val="24"/>
            <w:szCs w:val="24"/>
            <w:shd w:val="clear" w:color="auto" w:fill="FFFFFF"/>
          </w:rPr>
          <w:t>.</w:t>
        </w:r>
      </w:hyperlink>
    </w:p>
    <w:p w14:paraId="6DFDD39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i/>
          <w:sz w:val="24"/>
          <w:szCs w:val="24"/>
        </w:rPr>
        <w:t>Т</w:t>
      </w:r>
      <w:hyperlink r:id="rId12" w:tooltip="Об авторе подробнее" w:history="1">
        <w:r w:rsidRPr="008F5C8F">
          <w:rPr>
            <w:rStyle w:val="af1"/>
            <w:rFonts w:ascii="Times New Roman" w:hAnsi="Times New Roman" w:cs="Times New Roman"/>
            <w:sz w:val="24"/>
            <w:szCs w:val="24"/>
            <w:shd w:val="clear" w:color="auto" w:fill="FFFFFF"/>
          </w:rPr>
          <w:t xml:space="preserve">ихонова Н. </w:t>
        </w:r>
        <w:proofErr w:type="spellStart"/>
        <w:r w:rsidRPr="008F5C8F">
          <w:rPr>
            <w:rStyle w:val="af1"/>
            <w:rFonts w:ascii="Times New Roman" w:hAnsi="Times New Roman" w:cs="Times New Roman"/>
            <w:sz w:val="24"/>
            <w:szCs w:val="24"/>
            <w:shd w:val="clear" w:color="auto" w:fill="FFFFFF"/>
          </w:rPr>
          <w:t>Е.</w:t>
        </w:r>
      </w:hyperlink>
      <w:hyperlink r:id="rId13" w:tooltip="подробнее..." w:history="1">
        <w:r w:rsidRPr="008F5C8F">
          <w:rPr>
            <w:rStyle w:val="ac"/>
            <w:rFonts w:ascii="Times New Roman" w:hAnsi="Times New Roman" w:cs="Times New Roman"/>
            <w:color w:val="auto"/>
            <w:sz w:val="24"/>
            <w:szCs w:val="24"/>
            <w:shd w:val="clear" w:color="auto" w:fill="FFFFFF"/>
          </w:rPr>
          <w:t>Влияние</w:t>
        </w:r>
        <w:proofErr w:type="spellEnd"/>
        <w:r w:rsidRPr="008F5C8F">
          <w:rPr>
            <w:rStyle w:val="ac"/>
            <w:rFonts w:ascii="Times New Roman" w:hAnsi="Times New Roman" w:cs="Times New Roman"/>
            <w:color w:val="auto"/>
            <w:sz w:val="24"/>
            <w:szCs w:val="24"/>
            <w:shd w:val="clear" w:color="auto" w:fill="FFFFFF"/>
          </w:rPr>
          <w:t xml:space="preserve"> антироссийских санкций на повседневную жизнь граждан // Российское общество и вызовы времени. Книга первая / </w:t>
        </w:r>
        <w:proofErr w:type="gramStart"/>
        <w:r w:rsidRPr="008F5C8F">
          <w:rPr>
            <w:rStyle w:val="ac"/>
            <w:rFonts w:ascii="Times New Roman" w:hAnsi="Times New Roman" w:cs="Times New Roman"/>
            <w:color w:val="auto"/>
            <w:sz w:val="24"/>
            <w:szCs w:val="24"/>
            <w:shd w:val="clear" w:color="auto" w:fill="FFFFFF"/>
          </w:rPr>
          <w:t>М.К.</w:t>
        </w:r>
        <w:proofErr w:type="gramEnd"/>
        <w:r w:rsidRPr="008F5C8F">
          <w:rPr>
            <w:rStyle w:val="ac"/>
            <w:rFonts w:ascii="Times New Roman" w:hAnsi="Times New Roman" w:cs="Times New Roman"/>
            <w:color w:val="auto"/>
            <w:sz w:val="24"/>
            <w:szCs w:val="24"/>
            <w:shd w:val="clear" w:color="auto" w:fill="FFFFFF"/>
          </w:rPr>
          <w:t xml:space="preserve"> Горшков; под ред. Горшкова М.К., Петухова В.В.; Институт социологии РАН. - М.: Издательство Весь Мир, 2015. - С. </w:t>
        </w:r>
        <w:proofErr w:type="gramStart"/>
        <w:r w:rsidRPr="008F5C8F">
          <w:rPr>
            <w:rStyle w:val="ac"/>
            <w:rFonts w:ascii="Times New Roman" w:hAnsi="Times New Roman" w:cs="Times New Roman"/>
            <w:color w:val="auto"/>
            <w:sz w:val="24"/>
            <w:szCs w:val="24"/>
            <w:shd w:val="clear" w:color="auto" w:fill="FFFFFF"/>
          </w:rPr>
          <w:t>77-99</w:t>
        </w:r>
        <w:proofErr w:type="gramEnd"/>
        <w:r w:rsidRPr="008F5C8F">
          <w:rPr>
            <w:rStyle w:val="ac"/>
            <w:rFonts w:ascii="Times New Roman" w:hAnsi="Times New Roman" w:cs="Times New Roman"/>
            <w:color w:val="auto"/>
            <w:sz w:val="24"/>
            <w:szCs w:val="24"/>
            <w:shd w:val="clear" w:color="auto" w:fill="FFFFFF"/>
          </w:rPr>
          <w:t>.</w:t>
        </w:r>
      </w:hyperlink>
    </w:p>
    <w:p w14:paraId="3DABA8B7" w14:textId="77777777" w:rsidR="008F5C8F" w:rsidRPr="008F5C8F" w:rsidRDefault="00DF475A" w:rsidP="008F5C8F">
      <w:pPr>
        <w:pStyle w:val="ab"/>
        <w:widowControl w:val="0"/>
        <w:numPr>
          <w:ilvl w:val="0"/>
          <w:numId w:val="39"/>
        </w:numPr>
        <w:shd w:val="clear" w:color="auto" w:fill="FFFFFF"/>
        <w:autoSpaceDE w:val="0"/>
        <w:autoSpaceDN w:val="0"/>
        <w:adjustRightInd w:val="0"/>
        <w:jc w:val="both"/>
        <w:rPr>
          <w:rStyle w:val="ac"/>
          <w:rFonts w:ascii="Times New Roman" w:hAnsi="Times New Roman" w:cs="Times New Roman"/>
          <w:color w:val="auto"/>
          <w:sz w:val="24"/>
          <w:szCs w:val="24"/>
        </w:rPr>
      </w:pPr>
      <w:hyperlink r:id="rId14" w:tooltip="Об авторе подробнее" w:history="1">
        <w:r w:rsidR="008F5C8F" w:rsidRPr="008F5C8F">
          <w:rPr>
            <w:rStyle w:val="af1"/>
            <w:rFonts w:ascii="Times New Roman" w:hAnsi="Times New Roman" w:cs="Times New Roman"/>
            <w:sz w:val="24"/>
            <w:szCs w:val="24"/>
            <w:shd w:val="clear" w:color="auto" w:fill="FFFFFF"/>
          </w:rPr>
          <w:t>Горшков М. К.</w:t>
        </w:r>
      </w:hyperlink>
      <w:r w:rsidR="008F5C8F" w:rsidRPr="008F5C8F">
        <w:rPr>
          <w:rFonts w:ascii="Times New Roman" w:hAnsi="Times New Roman" w:cs="Times New Roman"/>
          <w:i/>
          <w:sz w:val="24"/>
          <w:szCs w:val="24"/>
          <w:shd w:val="clear" w:color="auto" w:fill="FFFFFF"/>
        </w:rPr>
        <w:t>,</w:t>
      </w:r>
      <w:r w:rsidR="008F5C8F" w:rsidRPr="008F5C8F">
        <w:rPr>
          <w:rStyle w:val="apple-converted-space"/>
          <w:i/>
          <w:shd w:val="clear" w:color="auto" w:fill="FFFFFF"/>
        </w:rPr>
        <w:t> </w:t>
      </w:r>
      <w:hyperlink r:id="rId15" w:tooltip="Об авторе подробнее" w:history="1">
        <w:r w:rsidR="008F5C8F" w:rsidRPr="008F5C8F">
          <w:rPr>
            <w:rStyle w:val="af1"/>
            <w:rFonts w:ascii="Times New Roman" w:hAnsi="Times New Roman" w:cs="Times New Roman"/>
            <w:sz w:val="24"/>
            <w:szCs w:val="24"/>
            <w:shd w:val="clear" w:color="auto" w:fill="FFFFFF"/>
          </w:rPr>
          <w:t xml:space="preserve">Петухов В. </w:t>
        </w:r>
        <w:proofErr w:type="spellStart"/>
        <w:r w:rsidR="008F5C8F" w:rsidRPr="008F5C8F">
          <w:rPr>
            <w:rStyle w:val="af1"/>
            <w:rFonts w:ascii="Times New Roman" w:hAnsi="Times New Roman" w:cs="Times New Roman"/>
            <w:sz w:val="24"/>
            <w:szCs w:val="24"/>
            <w:shd w:val="clear" w:color="auto" w:fill="FFFFFF"/>
          </w:rPr>
          <w:t>В.</w:t>
        </w:r>
      </w:hyperlink>
      <w:hyperlink r:id="rId16" w:tooltip="подробнее..." w:history="1">
        <w:r w:rsidR="008F5C8F" w:rsidRPr="008F5C8F">
          <w:rPr>
            <w:rStyle w:val="ac"/>
            <w:rFonts w:ascii="Times New Roman" w:hAnsi="Times New Roman" w:cs="Times New Roman"/>
            <w:color w:val="auto"/>
            <w:sz w:val="24"/>
            <w:szCs w:val="24"/>
            <w:shd w:val="clear" w:color="auto" w:fill="FFFFFF"/>
          </w:rPr>
          <w:t>Горизонты</w:t>
        </w:r>
        <w:proofErr w:type="spellEnd"/>
        <w:r w:rsidR="008F5C8F" w:rsidRPr="008F5C8F">
          <w:rPr>
            <w:rStyle w:val="ac"/>
            <w:rFonts w:ascii="Times New Roman" w:hAnsi="Times New Roman" w:cs="Times New Roman"/>
            <w:color w:val="auto"/>
            <w:sz w:val="24"/>
            <w:szCs w:val="24"/>
            <w:shd w:val="clear" w:color="auto" w:fill="FFFFFF"/>
          </w:rPr>
          <w:t xml:space="preserve"> целеполагания в российском самосознании // Российское общество и вызовы времени. Книга первая / </w:t>
        </w:r>
        <w:proofErr w:type="gramStart"/>
        <w:r w:rsidR="008F5C8F" w:rsidRPr="008F5C8F">
          <w:rPr>
            <w:rStyle w:val="ac"/>
            <w:rFonts w:ascii="Times New Roman" w:hAnsi="Times New Roman" w:cs="Times New Roman"/>
            <w:color w:val="auto"/>
            <w:sz w:val="24"/>
            <w:szCs w:val="24"/>
            <w:shd w:val="clear" w:color="auto" w:fill="FFFFFF"/>
          </w:rPr>
          <w:t>М.К.</w:t>
        </w:r>
        <w:proofErr w:type="gramEnd"/>
        <w:r w:rsidR="008F5C8F" w:rsidRPr="008F5C8F">
          <w:rPr>
            <w:rStyle w:val="ac"/>
            <w:rFonts w:ascii="Times New Roman" w:hAnsi="Times New Roman" w:cs="Times New Roman"/>
            <w:color w:val="auto"/>
            <w:sz w:val="24"/>
            <w:szCs w:val="24"/>
            <w:shd w:val="clear" w:color="auto" w:fill="FFFFFF"/>
          </w:rPr>
          <w:t xml:space="preserve"> Горшков [и др.]; под ред. Горшкова М.К., Петухова В.В.; Институт социологии РАН. - М.: Издательство Весь Мир, 2015. - C. </w:t>
        </w:r>
        <w:proofErr w:type="gramStart"/>
        <w:r w:rsidR="008F5C8F" w:rsidRPr="008F5C8F">
          <w:rPr>
            <w:rStyle w:val="ac"/>
            <w:rFonts w:ascii="Times New Roman" w:hAnsi="Times New Roman" w:cs="Times New Roman"/>
            <w:color w:val="auto"/>
            <w:sz w:val="24"/>
            <w:szCs w:val="24"/>
            <w:shd w:val="clear" w:color="auto" w:fill="FFFFFF"/>
          </w:rPr>
          <w:t>261-275</w:t>
        </w:r>
        <w:proofErr w:type="gramEnd"/>
        <w:r w:rsidR="008F5C8F" w:rsidRPr="008F5C8F">
          <w:rPr>
            <w:rStyle w:val="ac"/>
            <w:rFonts w:ascii="Times New Roman" w:hAnsi="Times New Roman" w:cs="Times New Roman"/>
            <w:color w:val="auto"/>
            <w:sz w:val="24"/>
            <w:szCs w:val="24"/>
            <w:shd w:val="clear" w:color="auto" w:fill="FFFFFF"/>
          </w:rPr>
          <w:t>.</w:t>
        </w:r>
      </w:hyperlink>
    </w:p>
    <w:p w14:paraId="7D74525D"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z w:val="24"/>
          <w:szCs w:val="24"/>
        </w:rPr>
        <w:t xml:space="preserve">Кононова Т. </w:t>
      </w:r>
      <w:r w:rsidRPr="008F5C8F">
        <w:rPr>
          <w:rFonts w:ascii="Times New Roman" w:eastAsia="Times New Roman" w:hAnsi="Times New Roman" w:cs="Times New Roman"/>
          <w:sz w:val="24"/>
          <w:szCs w:val="24"/>
          <w:lang w:val="kk-KZ"/>
        </w:rPr>
        <w:t xml:space="preserve">Әлеуметтік жұмыстың </w:t>
      </w:r>
      <w:proofErr w:type="gramStart"/>
      <w:r w:rsidRPr="008F5C8F">
        <w:rPr>
          <w:rFonts w:ascii="Times New Roman" w:eastAsia="Times New Roman" w:hAnsi="Times New Roman" w:cs="Times New Roman"/>
          <w:sz w:val="24"/>
          <w:szCs w:val="24"/>
          <w:lang w:val="kk-KZ"/>
        </w:rPr>
        <w:t>тарихы</w:t>
      </w:r>
      <w:r w:rsidRPr="008F5C8F">
        <w:rPr>
          <w:rFonts w:ascii="Times New Roman" w:eastAsia="Times New Roman" w:hAnsi="Times New Roman" w:cs="Times New Roman"/>
          <w:sz w:val="24"/>
          <w:szCs w:val="24"/>
        </w:rPr>
        <w:t>.</w:t>
      </w:r>
      <w:r w:rsidRPr="008F5C8F">
        <w:rPr>
          <w:rFonts w:ascii="Times New Roman" w:eastAsia="Times New Roman" w:hAnsi="Times New Roman" w:cs="Times New Roman"/>
          <w:kern w:val="36"/>
          <w:sz w:val="24"/>
          <w:szCs w:val="24"/>
          <w:lang w:val="kk-KZ"/>
        </w:rPr>
        <w:t>Кітап</w:t>
      </w:r>
      <w:proofErr w:type="gramEnd"/>
      <w:r w:rsidRPr="008F5C8F">
        <w:rPr>
          <w:rFonts w:ascii="Times New Roman" w:eastAsia="Times New Roman" w:hAnsi="Times New Roman" w:cs="Times New Roman"/>
          <w:kern w:val="36"/>
          <w:sz w:val="24"/>
          <w:szCs w:val="24"/>
        </w:rPr>
        <w:t xml:space="preserve">. </w:t>
      </w:r>
      <w:proofErr w:type="spellStart"/>
      <w:r w:rsidRPr="008F5C8F">
        <w:rPr>
          <w:rFonts w:ascii="Times New Roman" w:eastAsia="Times New Roman" w:hAnsi="Times New Roman" w:cs="Times New Roman"/>
          <w:kern w:val="36"/>
          <w:sz w:val="24"/>
          <w:szCs w:val="24"/>
        </w:rPr>
        <w:t>М.</w:t>
      </w:r>
      <w:hyperlink r:id="rId17" w:tooltip="Юрайт" w:history="1">
        <w:r w:rsidRPr="008F5C8F">
          <w:rPr>
            <w:rStyle w:val="ac"/>
            <w:rFonts w:ascii="Times New Roman" w:hAnsi="Times New Roman" w:cs="Times New Roman"/>
            <w:color w:val="auto"/>
            <w:sz w:val="24"/>
            <w:szCs w:val="24"/>
            <w:shd w:val="clear" w:color="auto" w:fill="FFFFFF"/>
          </w:rPr>
          <w:t>Юрайт</w:t>
        </w:r>
        <w:proofErr w:type="spellEnd"/>
      </w:hyperlink>
      <w:r w:rsidRPr="008F5C8F">
        <w:rPr>
          <w:rFonts w:ascii="Times New Roman" w:hAnsi="Times New Roman" w:cs="Times New Roman"/>
          <w:sz w:val="24"/>
          <w:szCs w:val="24"/>
        </w:rPr>
        <w:t>. 2015</w:t>
      </w:r>
    </w:p>
    <w:p w14:paraId="7F326A8A" w14:textId="77777777" w:rsidR="0047733B" w:rsidRPr="009E1AE7" w:rsidRDefault="0047733B" w:rsidP="0047733B">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proofErr w:type="spellStart"/>
      <w:r w:rsidRPr="009E1AE7">
        <w:rPr>
          <w:rFonts w:asciiTheme="majorHAnsi" w:eastAsiaTheme="majorEastAsia" w:hAnsiTheme="majorHAnsi" w:cstheme="majorBidi"/>
          <w:b/>
          <w:bCs/>
          <w:sz w:val="28"/>
          <w:szCs w:val="26"/>
        </w:rPr>
        <w:t>ритерилері</w:t>
      </w:r>
      <w:proofErr w:type="spellEnd"/>
      <w:r w:rsidRPr="009E1AE7">
        <w:rPr>
          <w:rFonts w:asciiTheme="majorHAnsi" w:eastAsiaTheme="majorEastAsia" w:hAnsiTheme="majorHAnsi" w:cstheme="majorBidi"/>
          <w:b/>
          <w:bCs/>
          <w:sz w:val="28"/>
          <w:szCs w:val="26"/>
        </w:rPr>
        <w:t>:</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lastRenderedPageBreak/>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lastRenderedPageBreak/>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lastRenderedPageBreak/>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lastRenderedPageBreak/>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lastRenderedPageBreak/>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DD24E5"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3166449" w14:textId="77777777" w:rsidR="0047733B" w:rsidRPr="009E1AE7" w:rsidRDefault="0047733B" w:rsidP="0047733B">
      <w:pPr>
        <w:rPr>
          <w:rFonts w:ascii="Times New Roman" w:hAnsi="Times New Roman" w:cs="Times New Roman"/>
          <w:b/>
          <w:sz w:val="28"/>
          <w:szCs w:val="28"/>
        </w:rPr>
      </w:pPr>
    </w:p>
    <w:p w14:paraId="4D121178" w14:textId="77777777" w:rsidR="0047733B" w:rsidRPr="00E84C15" w:rsidRDefault="0047733B" w:rsidP="0047733B">
      <w:pPr>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301E" w14:textId="77777777" w:rsidR="00DF475A" w:rsidRDefault="00DF475A" w:rsidP="00E84C15">
      <w:pPr>
        <w:spacing w:after="0" w:line="240" w:lineRule="auto"/>
      </w:pPr>
      <w:r>
        <w:separator/>
      </w:r>
    </w:p>
  </w:endnote>
  <w:endnote w:type="continuationSeparator" w:id="0">
    <w:p w14:paraId="02AA2CFD" w14:textId="77777777" w:rsidR="00DF475A" w:rsidRDefault="00DF475A"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9C02" w14:textId="77777777" w:rsidR="00DF475A" w:rsidRDefault="00DF475A" w:rsidP="00E84C15">
      <w:pPr>
        <w:spacing w:after="0" w:line="240" w:lineRule="auto"/>
      </w:pPr>
      <w:r>
        <w:separator/>
      </w:r>
    </w:p>
  </w:footnote>
  <w:footnote w:type="continuationSeparator" w:id="0">
    <w:p w14:paraId="7A9157BB" w14:textId="77777777" w:rsidR="00DF475A" w:rsidRDefault="00DF475A"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8"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9"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lvlOverride w:ilvl="0">
      <w:startOverride w:val="1"/>
    </w:lvlOverride>
  </w:num>
  <w:num w:numId="20">
    <w:abstractNumId w:val="37"/>
    <w:lvlOverride w:ilvl="0">
      <w:startOverride w:val="1"/>
    </w:lvlOverride>
  </w:num>
  <w:num w:numId="21">
    <w:abstractNumId w:val="30"/>
  </w:num>
  <w:num w:numId="22">
    <w:abstractNumId w:val="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15"/>
  </w:num>
  <w:num w:numId="39">
    <w:abstractNumId w:val="39"/>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F1EDF"/>
    <w:rsid w:val="00805A76"/>
    <w:rsid w:val="00810857"/>
    <w:rsid w:val="008230B5"/>
    <w:rsid w:val="008345A4"/>
    <w:rsid w:val="008B3470"/>
    <w:rsid w:val="008F5C8F"/>
    <w:rsid w:val="00904F45"/>
    <w:rsid w:val="00916F70"/>
    <w:rsid w:val="0095114B"/>
    <w:rsid w:val="00956271"/>
    <w:rsid w:val="0098321E"/>
    <w:rsid w:val="0099509D"/>
    <w:rsid w:val="009B70FF"/>
    <w:rsid w:val="009E0DC1"/>
    <w:rsid w:val="00A37964"/>
    <w:rsid w:val="00A41C09"/>
    <w:rsid w:val="00AA6E76"/>
    <w:rsid w:val="00AB6FEB"/>
    <w:rsid w:val="00AE2532"/>
    <w:rsid w:val="00B03C7F"/>
    <w:rsid w:val="00B20CEE"/>
    <w:rsid w:val="00B35057"/>
    <w:rsid w:val="00B3566E"/>
    <w:rsid w:val="00B56969"/>
    <w:rsid w:val="00C927B3"/>
    <w:rsid w:val="00CC4B03"/>
    <w:rsid w:val="00D00743"/>
    <w:rsid w:val="00D1129F"/>
    <w:rsid w:val="00D678A3"/>
    <w:rsid w:val="00DD24E5"/>
    <w:rsid w:val="00DF475A"/>
    <w:rsid w:val="00E84C15"/>
    <w:rsid w:val="00E8584D"/>
    <w:rsid w:val="00EB5F70"/>
    <w:rsid w:val="00ED628B"/>
    <w:rsid w:val="00EF7210"/>
    <w:rsid w:val="00F30E02"/>
    <w:rsid w:val="00FB13C5"/>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381231" TargetMode="External"/><Relationship Id="rId13" Type="http://schemas.openxmlformats.org/officeDocument/2006/relationships/hyperlink" Target="http://www.isras.ru/index.php?page_id=1198&amp;id=36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ras.ru/index.php?page_id=943&amp;id=41" TargetMode="External"/><Relationship Id="rId17" Type="http://schemas.openxmlformats.org/officeDocument/2006/relationships/hyperlink" Target="http://www.ozon.ru/brand/857324/" TargetMode="External"/><Relationship Id="rId2" Type="http://schemas.openxmlformats.org/officeDocument/2006/relationships/numbering" Target="numbering.xml"/><Relationship Id="rId16" Type="http://schemas.openxmlformats.org/officeDocument/2006/relationships/hyperlink" Target="http://www.isras.ru/index.php?page_id=1198&amp;id=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index.php?page_id=1198&amp;id=3656" TargetMode="External"/><Relationship Id="rId5" Type="http://schemas.openxmlformats.org/officeDocument/2006/relationships/webSettings" Target="webSettings.xml"/><Relationship Id="rId15" Type="http://schemas.openxmlformats.org/officeDocument/2006/relationships/hyperlink" Target="http://www.isras.ru/index.php?page_id=943&amp;id=185" TargetMode="External"/><Relationship Id="rId10" Type="http://schemas.openxmlformats.org/officeDocument/2006/relationships/hyperlink" Target="http://www.isras.ru/index.php?page_id=943&amp;id=2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lib.ru/author/432811" TargetMode="External"/><Relationship Id="rId14" Type="http://schemas.openxmlformats.org/officeDocument/2006/relationships/hyperlink" Target="http://www.isras.ru/index.php?page_id=943&amp;i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3</cp:revision>
  <cp:lastPrinted>2016-09-17T13:40:00Z</cp:lastPrinted>
  <dcterms:created xsi:type="dcterms:W3CDTF">2022-02-23T17:36:00Z</dcterms:created>
  <dcterms:modified xsi:type="dcterms:W3CDTF">2022-02-23T17:53:00Z</dcterms:modified>
</cp:coreProperties>
</file>